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76D07" w14:textId="38694F5A" w:rsidR="000E16A1" w:rsidRPr="000E16A1" w:rsidRDefault="000E16A1" w:rsidP="000E16A1">
      <w:pPr>
        <w:rPr>
          <w:rFonts w:cstheme="minorHAnsi"/>
          <w:b/>
          <w:bCs/>
        </w:rPr>
      </w:pPr>
      <w:r>
        <w:rPr>
          <w:rFonts w:cstheme="minorHAnsi"/>
          <w:b/>
          <w:bCs/>
        </w:rPr>
        <w:t xml:space="preserve">Conference theme: </w:t>
      </w:r>
      <w:r w:rsidRPr="00524737">
        <w:rPr>
          <w:rFonts w:cstheme="minorHAnsi"/>
          <w:b/>
          <w:bCs/>
        </w:rPr>
        <w:t>Turbulence, Reform and Development in Educational Leadership, Management and Administration</w:t>
      </w:r>
    </w:p>
    <w:p w14:paraId="54F47BDE" w14:textId="77777777" w:rsidR="000E16A1" w:rsidRDefault="000E16A1" w:rsidP="000E16A1">
      <w:pPr>
        <w:rPr>
          <w:b/>
          <w:bCs/>
          <w:sz w:val="28"/>
          <w:szCs w:val="28"/>
        </w:rPr>
      </w:pPr>
    </w:p>
    <w:p w14:paraId="3E0DDFD6" w14:textId="48B10F5E" w:rsidR="000E16A1" w:rsidRPr="00CD67C7" w:rsidRDefault="000E16A1" w:rsidP="000E16A1">
      <w:pPr>
        <w:rPr>
          <w:b/>
          <w:bCs/>
          <w:sz w:val="28"/>
          <w:szCs w:val="28"/>
        </w:rPr>
      </w:pPr>
      <w:r w:rsidRPr="00CD67C7">
        <w:rPr>
          <w:b/>
          <w:bCs/>
          <w:sz w:val="28"/>
          <w:szCs w:val="28"/>
        </w:rPr>
        <w:t xml:space="preserve">Professor Ann Lopez, Keynote Abstract </w:t>
      </w:r>
    </w:p>
    <w:p w14:paraId="3550FA92" w14:textId="77777777" w:rsidR="000E16A1" w:rsidRPr="00CD67C7" w:rsidRDefault="000E16A1" w:rsidP="000E16A1">
      <w:pPr>
        <w:rPr>
          <w:b/>
          <w:bCs/>
        </w:rPr>
      </w:pPr>
      <w:r w:rsidRPr="00CD67C7">
        <w:rPr>
          <w:b/>
          <w:bCs/>
        </w:rPr>
        <w:t>Title:</w:t>
      </w:r>
      <w:r w:rsidRPr="00CD67C7">
        <w:t xml:space="preserve"> </w:t>
      </w:r>
      <w:r w:rsidRPr="00CD67C7">
        <w:rPr>
          <w:b/>
          <w:bCs/>
        </w:rPr>
        <w:t xml:space="preserve">A Call to Action: Sustenance, Determination, and Hope in Challenging Times. </w:t>
      </w:r>
    </w:p>
    <w:p w14:paraId="7EA9871B" w14:textId="77777777" w:rsidR="000E16A1" w:rsidRPr="00CD67C7" w:rsidRDefault="000E16A1" w:rsidP="000E16A1">
      <w:r w:rsidRPr="00CD67C7">
        <w:rPr>
          <w:b/>
          <w:bCs/>
        </w:rPr>
        <w:t xml:space="preserve">Abstract: </w:t>
      </w:r>
      <w:r w:rsidRPr="00CD67C7">
        <w:t>These are challenging times</w:t>
      </w:r>
      <w:r w:rsidRPr="00CD67C7">
        <w:rPr>
          <w:b/>
          <w:bCs/>
        </w:rPr>
        <w:t xml:space="preserve"> </w:t>
      </w:r>
      <w:r w:rsidRPr="00CD67C7">
        <w:t xml:space="preserve">across the globe as hard-fought gains in education and society at large against injustice are being rolled back, threatened, and under attack. Educators have a role to play in defending these gains while at the same time forging ahead. We must seek ways to build solidarity and work across contexts in response to the challenging times we are in. In the field of educational leadership, management, and administration we must be prepared to ask new and different questions about the research and work we do and be prepared to “talk back” to the rise of anti-democratic forces that are seeking to undermine public education and uphold a status quo built on injustice and exclusion. </w:t>
      </w:r>
    </w:p>
    <w:p w14:paraId="46045E20" w14:textId="77777777" w:rsidR="004A3076" w:rsidRDefault="004A3076"/>
    <w:sectPr w:rsidR="004A30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6A1"/>
    <w:rsid w:val="000E16A1"/>
    <w:rsid w:val="00141D9B"/>
    <w:rsid w:val="002179C2"/>
    <w:rsid w:val="004A3076"/>
    <w:rsid w:val="006D0B08"/>
    <w:rsid w:val="008524BE"/>
    <w:rsid w:val="00A9797D"/>
    <w:rsid w:val="00B547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633F5"/>
  <w15:chartTrackingRefBased/>
  <w15:docId w15:val="{A415714A-5E06-441F-ACE4-7CD19BF53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6A1"/>
  </w:style>
  <w:style w:type="paragraph" w:styleId="Heading1">
    <w:name w:val="heading 1"/>
    <w:basedOn w:val="Normal"/>
    <w:next w:val="Normal"/>
    <w:link w:val="Heading1Char"/>
    <w:uiPriority w:val="9"/>
    <w:qFormat/>
    <w:rsid w:val="000E16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16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16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16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16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16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16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16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16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6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16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16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16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16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16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16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16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16A1"/>
    <w:rPr>
      <w:rFonts w:eastAsiaTheme="majorEastAsia" w:cstheme="majorBidi"/>
      <w:color w:val="272727" w:themeColor="text1" w:themeTint="D8"/>
    </w:rPr>
  </w:style>
  <w:style w:type="paragraph" w:styleId="Title">
    <w:name w:val="Title"/>
    <w:basedOn w:val="Normal"/>
    <w:next w:val="Normal"/>
    <w:link w:val="TitleChar"/>
    <w:uiPriority w:val="10"/>
    <w:qFormat/>
    <w:rsid w:val="000E16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16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16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16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16A1"/>
    <w:pPr>
      <w:spacing w:before="160"/>
      <w:jc w:val="center"/>
    </w:pPr>
    <w:rPr>
      <w:i/>
      <w:iCs/>
      <w:color w:val="404040" w:themeColor="text1" w:themeTint="BF"/>
    </w:rPr>
  </w:style>
  <w:style w:type="character" w:customStyle="1" w:styleId="QuoteChar">
    <w:name w:val="Quote Char"/>
    <w:basedOn w:val="DefaultParagraphFont"/>
    <w:link w:val="Quote"/>
    <w:uiPriority w:val="29"/>
    <w:rsid w:val="000E16A1"/>
    <w:rPr>
      <w:i/>
      <w:iCs/>
      <w:color w:val="404040" w:themeColor="text1" w:themeTint="BF"/>
    </w:rPr>
  </w:style>
  <w:style w:type="paragraph" w:styleId="ListParagraph">
    <w:name w:val="List Paragraph"/>
    <w:basedOn w:val="Normal"/>
    <w:uiPriority w:val="34"/>
    <w:qFormat/>
    <w:rsid w:val="000E16A1"/>
    <w:pPr>
      <w:ind w:left="720"/>
      <w:contextualSpacing/>
    </w:pPr>
  </w:style>
  <w:style w:type="character" w:styleId="IntenseEmphasis">
    <w:name w:val="Intense Emphasis"/>
    <w:basedOn w:val="DefaultParagraphFont"/>
    <w:uiPriority w:val="21"/>
    <w:qFormat/>
    <w:rsid w:val="000E16A1"/>
    <w:rPr>
      <w:i/>
      <w:iCs/>
      <w:color w:val="0F4761" w:themeColor="accent1" w:themeShade="BF"/>
    </w:rPr>
  </w:style>
  <w:style w:type="paragraph" w:styleId="IntenseQuote">
    <w:name w:val="Intense Quote"/>
    <w:basedOn w:val="Normal"/>
    <w:next w:val="Normal"/>
    <w:link w:val="IntenseQuoteChar"/>
    <w:uiPriority w:val="30"/>
    <w:qFormat/>
    <w:rsid w:val="000E16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16A1"/>
    <w:rPr>
      <w:i/>
      <w:iCs/>
      <w:color w:val="0F4761" w:themeColor="accent1" w:themeShade="BF"/>
    </w:rPr>
  </w:style>
  <w:style w:type="character" w:styleId="IntenseReference">
    <w:name w:val="Intense Reference"/>
    <w:basedOn w:val="DefaultParagraphFont"/>
    <w:uiPriority w:val="32"/>
    <w:qFormat/>
    <w:rsid w:val="000E16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813</Characters>
  <Application>Microsoft Office Word</Application>
  <DocSecurity>0</DocSecurity>
  <Lines>6</Lines>
  <Paragraphs>1</Paragraphs>
  <ScaleCrop>false</ScaleCrop>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Mellor</dc:creator>
  <cp:keywords/>
  <dc:description/>
  <cp:lastModifiedBy>Nicola Mellor</cp:lastModifiedBy>
  <cp:revision>1</cp:revision>
  <dcterms:created xsi:type="dcterms:W3CDTF">2025-05-22T13:49:00Z</dcterms:created>
  <dcterms:modified xsi:type="dcterms:W3CDTF">2025-05-22T13:50:00Z</dcterms:modified>
</cp:coreProperties>
</file>